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3294B4C" w:rsidR="0081708C" w:rsidRPr="00CA6E29" w:rsidRDefault="00C0662A" w:rsidP="00276CD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1D74FA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zákona o základných identifikátoroch fyzickej osoby a o zmene a</w:t>
                  </w:r>
                  <w:r w:rsidR="00276CD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 </w:t>
                  </w:r>
                  <w:r w:rsidR="001D74FA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doplnení niektorých zákonov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405EE9">
              <w:rPr>
                <w:rFonts w:ascii="Times New Roman" w:hAnsi="Times New Roman" w:cs="Times New Roman"/>
                <w:sz w:val="25"/>
                <w:szCs w:val="25"/>
              </w:rPr>
              <w:t>ministerka vnútra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CA465C" w:rsidP="0081708C">
      <w:r>
        <w:pict w14:anchorId="3FBF5A77">
          <v:rect id="_x0000_i1025" style="width:0;height:1.5pt" o:hralign="center" o:hrstd="t" o:hr="t" fillcolor="gray" stroked="f"/>
        </w:pict>
      </w:r>
    </w:p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2B4CECD4" w14:textId="0BB53990" w:rsidR="001D74FA" w:rsidRDefault="001D74FA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1D74FA" w14:paraId="074387DC" w14:textId="77777777">
        <w:trPr>
          <w:divId w:val="62384801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6033A5" w14:textId="77777777" w:rsidR="001D74FA" w:rsidRDefault="001D74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A9EF05" w14:textId="77777777" w:rsidR="001D74FA" w:rsidRDefault="001D74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1D74FA" w14:paraId="44C19F34" w14:textId="77777777">
        <w:trPr>
          <w:divId w:val="62384801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BFABE8" w14:textId="77777777" w:rsidR="001D74FA" w:rsidRDefault="001D74F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32CAD6" w14:textId="77777777" w:rsidR="001D74FA" w:rsidRDefault="001D74F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9C2845" w14:textId="0E922EE3" w:rsidR="001D74FA" w:rsidRDefault="001D74FA" w:rsidP="00276CD4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zákona o základných identifikátoroch fyzickej osoby a o zmene a</w:t>
            </w:r>
            <w:r w:rsidR="00276CD4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doplnení niektorých zákonov;</w:t>
            </w:r>
          </w:p>
        </w:tc>
      </w:tr>
      <w:tr w:rsidR="001D74FA" w14:paraId="14322289" w14:textId="77777777">
        <w:trPr>
          <w:divId w:val="62384801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57A50" w14:textId="77777777" w:rsidR="001D74FA" w:rsidRDefault="001D74FA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4FF3A38B" w14:textId="77777777" w:rsidR="00557779" w:rsidRDefault="00557779" w:rsidP="0081708C"/>
    <w:sectPr w:rsidR="00557779" w:rsidSect="00276CD4">
      <w:pgSz w:w="12240" w:h="15840"/>
      <w:pgMar w:top="567" w:right="1417" w:bottom="709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1D74FA"/>
    <w:rsid w:val="00266B00"/>
    <w:rsid w:val="00276CD4"/>
    <w:rsid w:val="002B0D08"/>
    <w:rsid w:val="00356199"/>
    <w:rsid w:val="00372BCE"/>
    <w:rsid w:val="00376D2B"/>
    <w:rsid w:val="00402F32"/>
    <w:rsid w:val="00405EE9"/>
    <w:rsid w:val="00456D57"/>
    <w:rsid w:val="005151A4"/>
    <w:rsid w:val="00557779"/>
    <w:rsid w:val="00596D02"/>
    <w:rsid w:val="005E1E88"/>
    <w:rsid w:val="006740F9"/>
    <w:rsid w:val="00696EA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A47A6C"/>
    <w:rsid w:val="00B07CB6"/>
    <w:rsid w:val="00BD2459"/>
    <w:rsid w:val="00BD562D"/>
    <w:rsid w:val="00BE47B1"/>
    <w:rsid w:val="00C0662A"/>
    <w:rsid w:val="00C604FB"/>
    <w:rsid w:val="00C82652"/>
    <w:rsid w:val="00C858E5"/>
    <w:rsid w:val="00CA465C"/>
    <w:rsid w:val="00CC3A18"/>
    <w:rsid w:val="00CF4A76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B5EE63E4-9C58-41E1-9E3D-1279F617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6.5.2019 10:43:36"/>
    <f:field ref="objchangedby" par="" text="Administrator, System"/>
    <f:field ref="objmodifiedat" par="" text="16.5.2019 10:43:4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https://ovdmasv601/sites/DMS/_layouts/15/DocIdRedir.aspx?ID=WKX3UHSAJ2R6-2-939619</Url>
      <Description>WKX3UHSAJ2R6-2-939619</Description>
    </_dlc_DocIdUrl>
    <_dlc_DocId xmlns="e60a29af-d413-48d4-bd90-fe9d2a897e4b">WKX3UHSAJ2R6-2-939619</_dlc_Doc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0DD7C-1FCC-4CC9-AAED-CE3406C3AE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5418234D-74B4-4D4A-AB2D-02AFB1B1775E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e60a29af-d413-48d4-bd90-fe9d2a897e4b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266A201-E1A4-4A22-9494-412A0BB7A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6C2BCC-2E10-46F9-B70B-81EF0D51678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A03DC08-1687-484D-BA79-3993686C1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368</Characters>
  <Application>Microsoft Office Word</Application>
  <DocSecurity>4</DocSecurity>
  <Lines>3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Kuklová Blažena</cp:lastModifiedBy>
  <cp:revision>2</cp:revision>
  <dcterms:created xsi:type="dcterms:W3CDTF">2019-10-09T07:58:00Z</dcterms:created>
  <dcterms:modified xsi:type="dcterms:W3CDTF">2019-10-09T07:58:00Z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COO.2145.1000.3.3369533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Lucia Harmatová</vt:lpwstr>
  </property>
  <property fmtid="{D5CDD505-2E9C-101B-9397-08002B2CF9AE}" pid="11" name="FSC#SKEDITIONSLOVLEX@103.510:zodppredkladatel">
    <vt:lpwstr>Ing. Denisa Saková</vt:lpwstr>
  </property>
  <property fmtid="{D5CDD505-2E9C-101B-9397-08002B2CF9AE}" pid="12" name="FSC#SKEDITIONSLOVLEX@103.510:nazovpredpis">
    <vt:lpwstr> o základných identifikátoroch fyzickej osoby a o zmene a doplnení niektorých zákonov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vnútra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2019</vt:lpwstr>
  </property>
  <property fmtid="{D5CDD505-2E9C-101B-9397-08002B2CF9AE}" pid="18" name="FSC#SKEDITIONSLOVLEX@103.510:plnynazovpredpis">
    <vt:lpwstr> Zákon o základných identifikátoroch fyzickej osoby a o zmene a doplnení niektorých zákonov</vt:lpwstr>
  </property>
  <property fmtid="{D5CDD505-2E9C-101B-9397-08002B2CF9AE}" pid="19" name="FSC#SKEDITIONSLOVLEX@103.510:rezortcislopredpis">
    <vt:lpwstr>KM-OLVS-83/2019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LP/2019/375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čl. 6 a čl. 39 Zmluvy o Európskej únii,_x000d_
čl. 16 Zmluvy o fungovaní Európskej únie, _x000d_
čl. 8 Charty základných práv a slobôd,</vt:lpwstr>
  </property>
  <property fmtid="{D5CDD505-2E9C-101B-9397-08002B2CF9AE}" pid="39" name="FSC#SKEDITIONSLOVLEX@103.510:AttrStrListDocPropSekundarneLegPravoPO">
    <vt:lpwstr>-	nariadenie Európskeho parlamentu a rady (EÚ) č. 2016/679 z 27. apríla 2016 o ochrane fyzických osôb pri spracúvaní osobných údajov a o voľnom pohybe takýchto údajov, ktorým sa zrušuje smernica 95/46/ES (všeobecné nariadenie o ochrane údajov) (Ú. v. EÚ L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25. máj 2018</vt:lpwstr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3. 4. 2019</vt:lpwstr>
  </property>
  <property fmtid="{D5CDD505-2E9C-101B-9397-08002B2CF9AE}" pid="51" name="FSC#SKEDITIONSLOVLEX@103.510:AttrDateDocPropUkonceniePKK">
    <vt:lpwstr>17. 4. 2019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>&lt;table border="1" cellpadding="0" cellspacing="0" width="0"&gt;	&lt;tbody&gt;		&lt;tr&gt;			&lt;td style="width: 612px; height: 48px;"&gt;			&lt;p&gt;Zvýšenie limitu osobných výdavkov a&amp;nbsp;limitu počtu zamestnancov bude pokryté v&amp;nbsp;rámci navýšenia počtu systematizovaných praco</vt:lpwstr>
  </property>
  <property fmtid="{D5CDD505-2E9C-101B-9397-08002B2CF9AE}" pid="58" name="FSC#SKEDITIONSLOVLEX@103.510:AttrStrListDocPropAltRiesenia">
    <vt:lpwstr>1.	Zachovanie súčasného stavu – táto alternatíva nie je vhodná najmä z pohľadu zabezpečenia primeranej ochrany osobných údajov fyzických osôb.2.	Zvolená alternatíva - navrhovaný systém základných identifikátorov zabezpečuje zvýšenie ochrany osobných údajo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ministerka vnútra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&lt;p&gt;Návrh zákona o&amp;nbsp;základných identifikátoroch fyzickej osoby a o zmene a doplnení niektorých zákonov (ďalej len „návrh zákona“) sa predkladá na základe Plánu legislatívnych úloh vlády Slovenskej republiky na rok 2019, na základe &amp;nbsp;Národnej koncep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vnútra</vt:lpwstr>
  </property>
  <property fmtid="{D5CDD505-2E9C-101B-9397-08002B2CF9AE}" pid="137" name="FSC#SKEDITIONSLOVLEX@103.510:funkciaZodpPredAkuzativ">
    <vt:lpwstr>ministerke vnútra</vt:lpwstr>
  </property>
  <property fmtid="{D5CDD505-2E9C-101B-9397-08002B2CF9AE}" pid="138" name="FSC#SKEDITIONSLOVLEX@103.510:funkciaZodpPredDativ">
    <vt:lpwstr>ministerky vnútra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Denisa Saková_x000d_
ministerka vnútra</vt:lpwstr>
  </property>
  <property fmtid="{D5CDD505-2E9C-101B-9397-08002B2CF9AE}" pid="143" name="FSC#SKEDITIONSLOVLEX@103.510:spravaucastverej">
    <vt:lpwstr>Bez účasti.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16. 5. 2019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1a65ba95-474d-4eb7-bfe4-5121656d4540</vt:lpwstr>
  </property>
</Properties>
</file>